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7A2FA">
      <w:pPr>
        <w:spacing w:after="0" w:line="36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</w:p>
    <w:p w14:paraId="56569910">
      <w:pPr>
        <w:spacing w:after="0" w:line="360" w:lineRule="auto"/>
        <w:jc w:val="center"/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Zarządzenie Nr 021.</w:t>
      </w:r>
      <w:r>
        <w:rPr>
          <w:rFonts w:hint="default" w:ascii="Open Sans Light" w:hAnsi="Open Sans Light" w:cs="Open Sans Light" w:eastAsiaTheme="minorEastAsia"/>
          <w:b/>
          <w:color w:val="auto"/>
          <w:sz w:val="24"/>
          <w:szCs w:val="24"/>
          <w:lang w:val="pl-PL"/>
        </w:rPr>
        <w:t>5</w:t>
      </w: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.202</w:t>
      </w:r>
      <w:r>
        <w:rPr>
          <w:rFonts w:hint="default" w:ascii="Open Sans Light" w:hAnsi="Open Sans Light" w:cs="Open Sans Light" w:eastAsiaTheme="minorEastAsia"/>
          <w:b/>
          <w:color w:val="auto"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 xml:space="preserve"> </w:t>
      </w: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br w:type="textWrapping"/>
      </w: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Dyrektora Gminnego Żłobka w Kleszczowie</w:t>
      </w:r>
    </w:p>
    <w:p w14:paraId="6EE6D78A">
      <w:pPr>
        <w:spacing w:after="0" w:line="360" w:lineRule="auto"/>
        <w:jc w:val="center"/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z dnia 30.04.202</w:t>
      </w:r>
      <w:r>
        <w:rPr>
          <w:rFonts w:hint="default" w:ascii="Open Sans Light" w:hAnsi="Open Sans Light" w:cs="Open Sans Light" w:eastAsiaTheme="minorEastAsia"/>
          <w:b/>
          <w:color w:val="auto"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 xml:space="preserve"> roku</w:t>
      </w:r>
    </w:p>
    <w:p w14:paraId="1610B74C">
      <w:pPr>
        <w:spacing w:after="120" w:line="264" w:lineRule="auto"/>
        <w:jc w:val="center"/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</w:pPr>
    </w:p>
    <w:p w14:paraId="034C2ACF">
      <w:pPr>
        <w:spacing w:after="120" w:line="264" w:lineRule="auto"/>
        <w:jc w:val="center"/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w sprawie ustalenia terminu deklarowania kontynuacji przez rodziców pobytu dziecko do Gminnego Żłobka w Kleszczowie na rok szkolny 202</w:t>
      </w:r>
      <w:r>
        <w:rPr>
          <w:rFonts w:hint="default" w:ascii="Open Sans Light" w:hAnsi="Open Sans Light" w:cs="Open Sans Light" w:eastAsiaTheme="minorEastAsia"/>
          <w:b/>
          <w:color w:val="auto"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/202</w:t>
      </w:r>
      <w:r>
        <w:rPr>
          <w:rFonts w:hint="default" w:ascii="Open Sans Light" w:hAnsi="Open Sans Light" w:cs="Open Sans Light" w:eastAsiaTheme="minorEastAsia"/>
          <w:b/>
          <w:color w:val="auto"/>
          <w:sz w:val="24"/>
          <w:szCs w:val="24"/>
          <w:lang w:val="pl-PL"/>
        </w:rPr>
        <w:t>7</w:t>
      </w: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.</w:t>
      </w:r>
    </w:p>
    <w:p w14:paraId="56D9FDF0">
      <w:pPr>
        <w:spacing w:after="120" w:line="264" w:lineRule="auto"/>
        <w:jc w:val="both"/>
        <w:rPr>
          <w:rFonts w:ascii="Open Sans Light" w:hAnsi="Open Sans Light" w:cs="Open Sans Light" w:eastAsiaTheme="minorEastAsia"/>
          <w:color w:val="auto"/>
          <w:sz w:val="24"/>
          <w:szCs w:val="24"/>
        </w:rPr>
      </w:pPr>
    </w:p>
    <w:p w14:paraId="0FDAC25F">
      <w:pPr>
        <w:spacing w:after="120" w:line="264" w:lineRule="auto"/>
        <w:jc w:val="both"/>
        <w:rPr>
          <w:rFonts w:ascii="Open Sans Light" w:hAnsi="Open Sans Light" w:cs="Open Sans Light" w:eastAsiaTheme="minorEastAsia"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Na podstawie  Statutu Gminnego Żłobka w Kleszczowie, stanowiącego załącznik do 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br w:type="textWrapping"/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Uchwały NR VII/66/2019 Rady Gminy Kleszczów z dnia 12 marca 2019 roku oraz Ustawy z dnia 4 lutego 2011 roku o opiece nad dziećmi w wieku do lat 3 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(</w:t>
      </w:r>
      <w:r>
        <w:rPr>
          <w:rFonts w:hint="default" w:ascii="Open Sans Light" w:hAnsi="Open Sans Light" w:eastAsiaTheme="minorEastAsia"/>
          <w:color w:val="auto"/>
          <w:sz w:val="24"/>
          <w:szCs w:val="24"/>
        </w:rPr>
        <w:t>Dz.U.2025.798</w:t>
      </w:r>
      <w:r>
        <w:rPr>
          <w:rFonts w:hint="default" w:ascii="Open Sans Light" w:hAnsi="Open Sans Light" w:eastAsiaTheme="minorEastAsia"/>
          <w:color w:val="auto"/>
          <w:sz w:val="24"/>
          <w:szCs w:val="24"/>
          <w:lang w:val="pl-PL"/>
        </w:rPr>
        <w:t>)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 zarządzam, co następuje: </w:t>
      </w:r>
    </w:p>
    <w:p w14:paraId="4585F571">
      <w:pPr>
        <w:spacing w:after="120" w:line="264" w:lineRule="auto"/>
        <w:jc w:val="center"/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§ 1</w:t>
      </w:r>
    </w:p>
    <w:p w14:paraId="254008C1">
      <w:pPr>
        <w:spacing w:after="120" w:line="264" w:lineRule="auto"/>
        <w:jc w:val="both"/>
        <w:rPr>
          <w:rFonts w:ascii="Open Sans Light" w:hAnsi="Open Sans Light" w:cs="Open Sans Light" w:eastAsiaTheme="minorEastAsia"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Ustala się wzór „Deklaracji o kontynuowaniu pobytu dziecka w Gminnym Żłobku 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br w:type="textWrapping"/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>w Kleszczowie w  roku szkolnym 202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>/202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7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>” stanowiące załącznik nr 1 do niniejszego zarządzenia.</w:t>
      </w:r>
    </w:p>
    <w:p w14:paraId="6638E07B">
      <w:pPr>
        <w:spacing w:after="120" w:line="264" w:lineRule="auto"/>
        <w:jc w:val="center"/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§ 2</w:t>
      </w:r>
    </w:p>
    <w:p w14:paraId="6108CF99">
      <w:pPr>
        <w:spacing w:after="120" w:line="264" w:lineRule="auto"/>
        <w:jc w:val="both"/>
        <w:rPr>
          <w:rFonts w:ascii="Open Sans Light" w:hAnsi="Open Sans Light" w:cs="Open Sans Light" w:eastAsiaTheme="minorEastAsia"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W terminie od 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4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 maja 202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 r. do 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29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 maja 202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 r. rodzic składa deklarację 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br w:type="textWrapping"/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>o kontynuowaniu pobytu dziecka w Gminnym Żłobku w Kleszczowie na rok szkolny 202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6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>/202</w:t>
      </w:r>
      <w:r>
        <w:rPr>
          <w:rFonts w:hint="default" w:ascii="Open Sans Light" w:hAnsi="Open Sans Light" w:cs="Open Sans Light" w:eastAsiaTheme="minorEastAsia"/>
          <w:color w:val="auto"/>
          <w:sz w:val="24"/>
          <w:szCs w:val="24"/>
          <w:lang w:val="pl-PL"/>
        </w:rPr>
        <w:t>7</w:t>
      </w: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 xml:space="preserve">. </w:t>
      </w:r>
    </w:p>
    <w:p w14:paraId="067BE707">
      <w:pPr>
        <w:spacing w:after="120" w:line="264" w:lineRule="auto"/>
        <w:jc w:val="center"/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</w:pPr>
    </w:p>
    <w:p w14:paraId="14E398CA">
      <w:pPr>
        <w:spacing w:after="120" w:line="264" w:lineRule="auto"/>
        <w:jc w:val="center"/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b/>
          <w:color w:val="auto"/>
          <w:sz w:val="24"/>
          <w:szCs w:val="24"/>
        </w:rPr>
        <w:t>§ 3</w:t>
      </w:r>
    </w:p>
    <w:p w14:paraId="3813A12A">
      <w:pPr>
        <w:spacing w:after="120" w:line="264" w:lineRule="auto"/>
        <w:jc w:val="both"/>
        <w:rPr>
          <w:rFonts w:ascii="Open Sans Light" w:hAnsi="Open Sans Light" w:cs="Open Sans Light" w:eastAsiaTheme="minorEastAsia"/>
          <w:color w:val="auto"/>
          <w:sz w:val="24"/>
          <w:szCs w:val="24"/>
        </w:rPr>
      </w:pPr>
      <w:r>
        <w:rPr>
          <w:rFonts w:ascii="Open Sans Light" w:hAnsi="Open Sans Light" w:cs="Open Sans Light" w:eastAsiaTheme="minorEastAsia"/>
          <w:color w:val="auto"/>
          <w:sz w:val="24"/>
          <w:szCs w:val="24"/>
        </w:rPr>
        <w:t>Zarządzenie wchodzi w życie z dniem podpisania.</w:t>
      </w:r>
    </w:p>
    <w:p w14:paraId="62D39FA8">
      <w:pPr>
        <w:spacing w:after="120" w:line="264" w:lineRule="auto"/>
        <w:jc w:val="both"/>
        <w:rPr>
          <w:rFonts w:ascii="Open Sans Light" w:hAnsi="Open Sans Light" w:cs="Open Sans Light" w:eastAsiaTheme="minorEastAsia"/>
          <w:color w:val="auto"/>
          <w:sz w:val="24"/>
          <w:szCs w:val="24"/>
        </w:rPr>
      </w:pPr>
    </w:p>
    <w:p w14:paraId="310C6EA2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Dyrektor Gminnego Żłobka </w:t>
      </w:r>
      <w:r>
        <w:rPr>
          <w:color w:val="auto"/>
          <w:sz w:val="24"/>
          <w:szCs w:val="24"/>
        </w:rPr>
        <w:br w:type="textWrapping"/>
      </w:r>
      <w:r>
        <w:rPr>
          <w:color w:val="auto"/>
          <w:sz w:val="24"/>
          <w:szCs w:val="24"/>
        </w:rPr>
        <w:t>w Kleszczowie</w:t>
      </w:r>
    </w:p>
    <w:p w14:paraId="66BC3D3E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Monika Gawor</w:t>
      </w:r>
    </w:p>
    <w:p w14:paraId="50F4E6AD">
      <w:pPr>
        <w:rPr>
          <w:color w:val="auto"/>
          <w:sz w:val="24"/>
          <w:szCs w:val="24"/>
        </w:rPr>
      </w:pPr>
    </w:p>
    <w:p w14:paraId="7E2F8DA7">
      <w:pPr>
        <w:rPr>
          <w:color w:val="auto"/>
          <w:sz w:val="24"/>
          <w:szCs w:val="24"/>
        </w:rPr>
      </w:pPr>
    </w:p>
    <w:p w14:paraId="5159FC58">
      <w:pPr>
        <w:rPr>
          <w:color w:val="auto"/>
        </w:rPr>
      </w:pPr>
    </w:p>
    <w:p w14:paraId="2A9B2D2C">
      <w:pPr>
        <w:rPr>
          <w:color w:val="auto"/>
        </w:rPr>
      </w:pPr>
    </w:p>
    <w:p w14:paraId="2F177A3E">
      <w:pPr>
        <w:rPr>
          <w:color w:val="auto"/>
        </w:rPr>
      </w:pPr>
    </w:p>
    <w:p w14:paraId="22D886B6">
      <w:pPr>
        <w:rPr>
          <w:color w:val="auto"/>
        </w:rPr>
      </w:pPr>
    </w:p>
    <w:p w14:paraId="24DFCDEF">
      <w:pPr>
        <w:rPr>
          <w:color w:val="auto"/>
        </w:rPr>
      </w:pPr>
    </w:p>
    <w:p w14:paraId="1E30CF89">
      <w:pPr>
        <w:rPr>
          <w:color w:val="auto"/>
        </w:rPr>
      </w:pPr>
    </w:p>
    <w:p w14:paraId="7D8AC728">
      <w:pPr>
        <w:rPr>
          <w:color w:val="auto"/>
        </w:rPr>
      </w:pPr>
    </w:p>
    <w:p w14:paraId="682FE2C8">
      <w:pPr>
        <w:rPr>
          <w:color w:val="auto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en Sans Light">
    <w:altName w:val="Segoe UI"/>
    <w:panose1 w:val="00000000000000000000"/>
    <w:charset w:val="EE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90248"/>
    <w:rsid w:val="06B71FEB"/>
    <w:rsid w:val="4924377A"/>
    <w:rsid w:val="4A2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2026-04-29T08:37:00Z</dcterms:created>
  <dc:creator>Monika Gawor</dc:creator>
  <cp:lastModifiedBy>Monika Gawor</cp:lastModifiedBy>
  <cp:lastPrinted>2026-04-29T13:51:52Z</cp:lastPrinted>
  <dcterms:modified xsi:type="dcterms:W3CDTF">2026-04-29T14:00:09Z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4684D35ED44C43EEB7B20C3168D49666_11</vt:lpwstr>
  </property>
</Properties>
</file>